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8A6B" w14:textId="34169D49" w:rsidR="001B496F" w:rsidRPr="001B496F" w:rsidRDefault="001B496F" w:rsidP="001B496F">
      <w:pPr>
        <w:pStyle w:val="Links"/>
      </w:pPr>
      <w:r w:rsidRPr="001B496F">
        <w:t>Press Release</w:t>
      </w:r>
    </w:p>
    <w:p w14:paraId="21FE0C0E" w14:textId="67C4703D" w:rsidR="001B496F" w:rsidRPr="00CD7B56" w:rsidRDefault="001B496F" w:rsidP="00CD7B56">
      <w:pPr>
        <w:pStyle w:val="FATitle"/>
      </w:pPr>
      <w:r w:rsidRPr="00CD7B56">
        <w:t xml:space="preserve">Family Action launches new Digital Hub to support families in </w:t>
      </w:r>
      <w:proofErr w:type="spellStart"/>
      <w:r w:rsidRPr="00CD7B56">
        <w:t>Welland</w:t>
      </w:r>
      <w:proofErr w:type="spellEnd"/>
    </w:p>
    <w:p w14:paraId="2A213F1E" w14:textId="77777777" w:rsidR="001B496F" w:rsidRPr="001B496F" w:rsidRDefault="001B496F" w:rsidP="001B496F">
      <w:pPr>
        <w:pStyle w:val="Links"/>
        <w:jc w:val="both"/>
      </w:pPr>
      <w:r w:rsidRPr="001B496F">
        <w:t xml:space="preserve">Families in the </w:t>
      </w:r>
      <w:proofErr w:type="spellStart"/>
      <w:r w:rsidRPr="001B496F">
        <w:t>Welland</w:t>
      </w:r>
      <w:proofErr w:type="spellEnd"/>
      <w:r w:rsidRPr="001B496F">
        <w:t xml:space="preserve"> area of Peterborough are set to benefit from a new Digital Hub launched by Family Action at Woodfield Park Community Centre, offering free, friendly support to help local people build confidence with everyday online skills.</w:t>
      </w:r>
    </w:p>
    <w:p w14:paraId="587F270E" w14:textId="7E8486F0" w:rsidR="001B496F" w:rsidRPr="001B496F" w:rsidRDefault="001B496F" w:rsidP="001B496F">
      <w:pPr>
        <w:pStyle w:val="Links"/>
        <w:jc w:val="both"/>
      </w:pPr>
      <w:r w:rsidRPr="001B496F">
        <w:t>The Digital Hub forms part of Family Action’s Woodfield Park CommUnity Project, which provides early</w:t>
      </w:r>
      <w:r w:rsidRPr="001B496F">
        <w:noBreakHyphen/>
        <w:t>help and community</w:t>
      </w:r>
      <w:r w:rsidRPr="001B496F">
        <w:noBreakHyphen/>
        <w:t>based support for local families.</w:t>
      </w:r>
    </w:p>
    <w:p w14:paraId="210A3707" w14:textId="41474FF7" w:rsidR="001B496F" w:rsidRPr="001B496F" w:rsidRDefault="001B496F" w:rsidP="001B496F">
      <w:pPr>
        <w:pStyle w:val="Links"/>
        <w:jc w:val="both"/>
      </w:pPr>
      <w:r w:rsidRPr="001B496F">
        <w:t>The hub has been launched through Connecting Cambridge and is funded by government funding and Peterborough Council for Voluntary Services (PCVS). It aims to support residents who may be digitally excluded, particularly families on low incomes and older members of the community, by improving access to technology and practical digital support.</w:t>
      </w:r>
    </w:p>
    <w:p w14:paraId="1FEDD373" w14:textId="7E99A4E0" w:rsidR="001B496F" w:rsidRPr="001B496F" w:rsidRDefault="001B496F" w:rsidP="001B496F">
      <w:pPr>
        <w:pStyle w:val="Links"/>
        <w:jc w:val="both"/>
      </w:pPr>
      <w:r w:rsidRPr="001B496F">
        <w:t>The launch event welcomed families, local-residents, partners and volunteers, giving people the chance to explore what the Digital Hub offers. Attendees were able to use laptops and tablets, speak to an IT specialist, and take part in a fun, interactive cyber security activity led by a local police officer, designed around an escape room</w:t>
      </w:r>
      <w:r w:rsidRPr="001B496F">
        <w:noBreakHyphen/>
        <w:t>style challenge to encourage safe online behaviour.</w:t>
      </w:r>
    </w:p>
    <w:p w14:paraId="01D59655" w14:textId="3AE1D96C" w:rsidR="001B496F" w:rsidRPr="001B496F" w:rsidRDefault="001B496F" w:rsidP="001B496F">
      <w:pPr>
        <w:pStyle w:val="Links"/>
        <w:jc w:val="both"/>
      </w:pPr>
      <w:r w:rsidRPr="001B496F">
        <w:t xml:space="preserve">Visitors also took part in a </w:t>
      </w:r>
      <w:proofErr w:type="gramStart"/>
      <w:r w:rsidRPr="001B496F">
        <w:t>mini CV</w:t>
      </w:r>
      <w:proofErr w:type="gramEnd"/>
      <w:r w:rsidRPr="001B496F">
        <w:t xml:space="preserve"> skills session, with practical guidance on using digital tools to support job searching, training and employability, an important focus for parents and carers looking to improve opportunities for their families.</w:t>
      </w:r>
    </w:p>
    <w:p w14:paraId="79F4ED27" w14:textId="6CCE6C68" w:rsidR="001B496F" w:rsidRPr="001B496F" w:rsidRDefault="001B496F" w:rsidP="001B496F">
      <w:pPr>
        <w:pStyle w:val="Links"/>
        <w:jc w:val="both"/>
      </w:pPr>
      <w:r w:rsidRPr="001B496F">
        <w:t>The Digital Hub will now run as a regular weekly drop</w:t>
      </w:r>
      <w:r w:rsidRPr="001B496F">
        <w:noBreakHyphen/>
        <w:t xml:space="preserve">in every </w:t>
      </w:r>
      <w:r w:rsidR="000D71C0">
        <w:t>Thur</w:t>
      </w:r>
      <w:r w:rsidRPr="001B496F">
        <w:t>sday from 11am to 1pm. Residents can come along for support with:</w:t>
      </w:r>
    </w:p>
    <w:p w14:paraId="443AECCD" w14:textId="77777777" w:rsidR="001B496F" w:rsidRPr="001B496F" w:rsidRDefault="001B496F" w:rsidP="001B496F">
      <w:pPr>
        <w:pStyle w:val="Links"/>
        <w:numPr>
          <w:ilvl w:val="0"/>
          <w:numId w:val="23"/>
        </w:numPr>
        <w:jc w:val="both"/>
      </w:pPr>
      <w:r w:rsidRPr="001B496F">
        <w:t>Using laptops and tablets</w:t>
      </w:r>
    </w:p>
    <w:p w14:paraId="239B5A27" w14:textId="77777777" w:rsidR="001B496F" w:rsidRPr="001B496F" w:rsidRDefault="001B496F" w:rsidP="001B496F">
      <w:pPr>
        <w:pStyle w:val="Links"/>
        <w:numPr>
          <w:ilvl w:val="0"/>
          <w:numId w:val="23"/>
        </w:numPr>
        <w:jc w:val="both"/>
      </w:pPr>
      <w:r w:rsidRPr="001B496F">
        <w:t>Writing or updating CVs</w:t>
      </w:r>
    </w:p>
    <w:p w14:paraId="19DE504E" w14:textId="77777777" w:rsidR="001B496F" w:rsidRPr="001B496F" w:rsidRDefault="001B496F" w:rsidP="001B496F">
      <w:pPr>
        <w:pStyle w:val="Links"/>
        <w:numPr>
          <w:ilvl w:val="0"/>
          <w:numId w:val="23"/>
        </w:numPr>
        <w:jc w:val="both"/>
      </w:pPr>
      <w:r w:rsidRPr="001B496F">
        <w:t>Accessing NHS and other essential services online</w:t>
      </w:r>
    </w:p>
    <w:p w14:paraId="00BB746A" w14:textId="77777777" w:rsidR="001B496F" w:rsidRPr="001B496F" w:rsidRDefault="001B496F" w:rsidP="001B496F">
      <w:pPr>
        <w:pStyle w:val="Links"/>
        <w:numPr>
          <w:ilvl w:val="0"/>
          <w:numId w:val="23"/>
        </w:numPr>
        <w:jc w:val="both"/>
      </w:pPr>
      <w:r w:rsidRPr="001B496F">
        <w:t>Online shopping and everyday digital tasks</w:t>
      </w:r>
    </w:p>
    <w:p w14:paraId="326DC333" w14:textId="3C90EFC2" w:rsidR="001B496F" w:rsidRPr="001B496F" w:rsidRDefault="001B496F" w:rsidP="001B496F">
      <w:pPr>
        <w:pStyle w:val="Links"/>
        <w:jc w:val="both"/>
      </w:pPr>
      <w:r w:rsidRPr="001B496F">
        <w:t>Sessions are informal, relaxed and designed to feel welcoming. No previous experience is needed, and families are welcome to attend together.</w:t>
      </w:r>
    </w:p>
    <w:p w14:paraId="53D9FFE6" w14:textId="77777777" w:rsidR="001B496F" w:rsidRDefault="001B496F" w:rsidP="001B496F">
      <w:pPr>
        <w:pStyle w:val="Links"/>
        <w:jc w:val="both"/>
      </w:pPr>
      <w:r w:rsidRPr="001B496F">
        <w:t>The Digital Hub complements the range of support already offered through Family Action’s Woodfield Park CommUnity Project, including the FOOD Club, which helps families stretch their budgets by accessing affordable food, and weekly community drop</w:t>
      </w:r>
      <w:r w:rsidRPr="001B496F">
        <w:noBreakHyphen/>
        <w:t>in sessions held every Tuesday, providing a safe and supportive space for families to connect, get advice and reduce isolation.</w:t>
      </w:r>
    </w:p>
    <w:p w14:paraId="3DB68293" w14:textId="459F818A" w:rsidR="001B496F" w:rsidRPr="001B496F" w:rsidRDefault="001B496F" w:rsidP="001B496F">
      <w:pPr>
        <w:pStyle w:val="Links"/>
        <w:jc w:val="both"/>
      </w:pPr>
      <w:r w:rsidRPr="001B496F">
        <w:t>Parvinder Wahiwala,</w:t>
      </w:r>
      <w:r>
        <w:rPr>
          <w:b/>
          <w:bCs/>
        </w:rPr>
        <w:t xml:space="preserve"> </w:t>
      </w:r>
      <w:r w:rsidRPr="001B496F">
        <w:t>Community Development Lead</w:t>
      </w:r>
      <w:r>
        <w:t xml:space="preserve"> </w:t>
      </w:r>
      <w:r w:rsidRPr="001B496F">
        <w:t>from Family Action, said: “Many families tell us that being offline makes everyday life much harder</w:t>
      </w:r>
      <w:r>
        <w:t xml:space="preserve">, </w:t>
      </w:r>
      <w:r w:rsidRPr="001B496F">
        <w:t xml:space="preserve">from booking GP </w:t>
      </w:r>
      <w:r w:rsidRPr="001B496F">
        <w:lastRenderedPageBreak/>
        <w:t>appointments and managing school communications to applying for jobs or accessing support. The Digital Hub is about removing those barriers and helping families feel more confident and in control.”</w:t>
      </w:r>
    </w:p>
    <w:p w14:paraId="530F3AF9" w14:textId="1B4DFCDB" w:rsidR="001B496F" w:rsidRPr="001B496F" w:rsidRDefault="001B496F" w:rsidP="001B496F">
      <w:pPr>
        <w:pStyle w:val="Links"/>
        <w:jc w:val="both"/>
      </w:pPr>
      <w:r w:rsidRPr="001B496F">
        <w:t>She added:</w:t>
      </w:r>
      <w:r>
        <w:t xml:space="preserve"> </w:t>
      </w:r>
      <w:r w:rsidRPr="001B496F">
        <w:t>“Having the Digital Hub alongside our FOOD Club and Tuesday community drop</w:t>
      </w:r>
      <w:r w:rsidRPr="001B496F">
        <w:noBreakHyphen/>
        <w:t xml:space="preserve">ins means families can come to one trusted place in the heart of </w:t>
      </w:r>
      <w:proofErr w:type="spellStart"/>
      <w:r w:rsidRPr="001B496F">
        <w:t>Welland</w:t>
      </w:r>
      <w:proofErr w:type="spellEnd"/>
      <w:r w:rsidRPr="001B496F">
        <w:t xml:space="preserve"> and get support with a range of needs, all in a friendly and familiar environment.”</w:t>
      </w:r>
    </w:p>
    <w:p w14:paraId="43F5DB4C" w14:textId="77777777" w:rsidR="001B496F" w:rsidRPr="001B496F" w:rsidRDefault="001B496F" w:rsidP="001B496F">
      <w:pPr>
        <w:pStyle w:val="Links"/>
        <w:jc w:val="both"/>
      </w:pPr>
      <w:r w:rsidRPr="001B496F">
        <w:t xml:space="preserve">Refreshments at the launch gave families time to speak with Family Action staff, volunteers and local partners, reinforcing Woodfield Park Community Centre’s role as a welcoming community hub for families in </w:t>
      </w:r>
      <w:proofErr w:type="spellStart"/>
      <w:r w:rsidRPr="001B496F">
        <w:t>Welland</w:t>
      </w:r>
      <w:proofErr w:type="spellEnd"/>
      <w:r w:rsidRPr="001B496F">
        <w:t>.</w:t>
      </w:r>
    </w:p>
    <w:p w14:paraId="746EE98C" w14:textId="674D475E" w:rsidR="001B496F" w:rsidRDefault="001B496F" w:rsidP="001B496F">
      <w:pPr>
        <w:pStyle w:val="Links"/>
        <w:jc w:val="both"/>
      </w:pPr>
      <w:r w:rsidRPr="001B496F">
        <w:t>No booking is required for the Digital Hub</w:t>
      </w:r>
      <w:r w:rsidR="00381437">
        <w:t>. R</w:t>
      </w:r>
      <w:r w:rsidRPr="001B496F">
        <w:t>esidents are encouraged to simply drop in</w:t>
      </w:r>
      <w:r>
        <w:t xml:space="preserve"> at: </w:t>
      </w:r>
    </w:p>
    <w:p w14:paraId="49EAD2D1" w14:textId="081B0880" w:rsidR="001B496F" w:rsidRDefault="001B496F" w:rsidP="001B496F">
      <w:pPr>
        <w:pStyle w:val="Links"/>
        <w:jc w:val="both"/>
      </w:pPr>
      <w:r w:rsidRPr="001B496F">
        <w:t>Woodfield Park Community Centre (The Charteris Centre), Normanton Road,</w:t>
      </w:r>
      <w:r>
        <w:t xml:space="preserve"> </w:t>
      </w:r>
      <w:proofErr w:type="spellStart"/>
      <w:r w:rsidRPr="001B496F">
        <w:t>Welland</w:t>
      </w:r>
      <w:proofErr w:type="spellEnd"/>
      <w:r w:rsidRPr="001B496F">
        <w:t>, Peterborough, Cambridgeshire, PE1 4XE</w:t>
      </w:r>
      <w:r>
        <w:t>.</w:t>
      </w:r>
    </w:p>
    <w:p w14:paraId="7AE6D225" w14:textId="3036324D" w:rsidR="001B496F" w:rsidRDefault="001B496F" w:rsidP="001B496F">
      <w:r>
        <w:t xml:space="preserve">To find out more visit: </w:t>
      </w:r>
      <w:hyperlink r:id="rId10" w:history="1">
        <w:r w:rsidRPr="001B496F">
          <w:rPr>
            <w:rStyle w:val="Hyperlink"/>
            <w:rFonts w:ascii="DM Sans" w:hAnsi="DM Sans"/>
          </w:rPr>
          <w:t>Woodfield Park CommUnity Project - Family Action</w:t>
        </w:r>
      </w:hyperlink>
    </w:p>
    <w:p w14:paraId="06146B3E" w14:textId="77777777" w:rsidR="00381437" w:rsidRPr="00822814" w:rsidRDefault="00381437" w:rsidP="00381437">
      <w:pPr>
        <w:tabs>
          <w:tab w:val="left" w:pos="7820"/>
        </w:tabs>
        <w:jc w:val="center"/>
        <w:rPr>
          <w:b/>
          <w:bCs/>
        </w:rPr>
      </w:pPr>
      <w:r w:rsidRPr="00822814">
        <w:rPr>
          <w:b/>
          <w:bCs/>
        </w:rPr>
        <w:t>-ends-</w:t>
      </w:r>
    </w:p>
    <w:p w14:paraId="5862DC8C" w14:textId="77777777" w:rsidR="00381437" w:rsidRPr="00822814" w:rsidRDefault="00381437" w:rsidP="00381437">
      <w:pPr>
        <w:spacing w:before="60" w:line="264" w:lineRule="auto"/>
        <w:jc w:val="both"/>
        <w:rPr>
          <w:b/>
          <w:bCs/>
        </w:rPr>
      </w:pPr>
      <w:r w:rsidRPr="00822814">
        <w:rPr>
          <w:rFonts w:eastAsia="VAG Rounded Std" w:cs="VAG Rounded Std"/>
          <w:b/>
          <w:bCs/>
        </w:rPr>
        <w:t xml:space="preserve">Contact details:    </w:t>
      </w:r>
    </w:p>
    <w:p w14:paraId="63B3DB72" w14:textId="77777777" w:rsidR="00381437" w:rsidRPr="00822814" w:rsidRDefault="00381437" w:rsidP="00381437">
      <w:pPr>
        <w:spacing w:before="60" w:line="264" w:lineRule="auto"/>
        <w:jc w:val="both"/>
      </w:pPr>
      <w:r w:rsidRPr="00822814">
        <w:rPr>
          <w:rFonts w:eastAsia="VAG Rounded Std" w:cs="VAG Rounded Std"/>
        </w:rPr>
        <w:t xml:space="preserve">Email: Cathy Midgley - PR Manager at </w:t>
      </w:r>
      <w:hyperlink r:id="rId11">
        <w:r w:rsidRPr="00822814">
          <w:rPr>
            <w:rStyle w:val="Hyperlink"/>
            <w:rFonts w:ascii="DM Sans" w:eastAsia="Aptos" w:hAnsi="DM Sans" w:cs="Aptos"/>
          </w:rPr>
          <w:t>media-pr@family-action.org.uk</w:t>
        </w:r>
      </w:hyperlink>
      <w:r w:rsidRPr="00822814">
        <w:rPr>
          <w:rFonts w:eastAsia="VAG Rounded Std" w:cs="VAG Rounded Std"/>
          <w:u w:val="single"/>
        </w:rPr>
        <w:t xml:space="preserve"> </w:t>
      </w:r>
      <w:r w:rsidRPr="00822814">
        <w:rPr>
          <w:rFonts w:eastAsia="VAG Rounded Std" w:cs="VAG Rounded Std"/>
        </w:rPr>
        <w:t xml:space="preserve">     </w:t>
      </w:r>
    </w:p>
    <w:p w14:paraId="05F69689" w14:textId="77777777" w:rsidR="00381437" w:rsidRPr="00822814" w:rsidRDefault="00381437" w:rsidP="00381437">
      <w:pPr>
        <w:spacing w:before="60" w:line="264" w:lineRule="auto"/>
        <w:jc w:val="both"/>
      </w:pPr>
      <w:r w:rsidRPr="00822814">
        <w:rPr>
          <w:rFonts w:eastAsia="VAG Rounded Std" w:cs="VAG Rounded Std"/>
        </w:rPr>
        <w:t xml:space="preserve">Phone: 07903 074 174    </w:t>
      </w:r>
    </w:p>
    <w:p w14:paraId="5FF9AB62" w14:textId="77777777" w:rsidR="00381437" w:rsidRPr="00822814" w:rsidRDefault="00381437" w:rsidP="00381437">
      <w:pPr>
        <w:rPr>
          <w:b/>
          <w:bCs/>
        </w:rPr>
      </w:pPr>
      <w:r w:rsidRPr="00822814">
        <w:rPr>
          <w:b/>
          <w:bCs/>
        </w:rPr>
        <w:t xml:space="preserve">About Family Action   </w:t>
      </w:r>
    </w:p>
    <w:p w14:paraId="0830AF7D" w14:textId="77777777" w:rsidR="00381437" w:rsidRPr="00822814" w:rsidRDefault="00381437" w:rsidP="00381437">
      <w:pPr>
        <w:spacing w:line="259" w:lineRule="auto"/>
        <w:jc w:val="both"/>
      </w:pPr>
      <w:r w:rsidRPr="00822814">
        <w:t xml:space="preserve">Family Action </w:t>
      </w:r>
      <w:proofErr w:type="gramStart"/>
      <w:r w:rsidRPr="00822814">
        <w:t>have</w:t>
      </w:r>
      <w:proofErr w:type="gramEnd"/>
      <w:r w:rsidRPr="00822814">
        <w:t xml:space="preser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14:paraId="4EC8FC91" w14:textId="77777777" w:rsidR="00381437" w:rsidRPr="00822814" w:rsidRDefault="00381437" w:rsidP="00381437">
      <w:pPr>
        <w:spacing w:line="259" w:lineRule="auto"/>
        <w:jc w:val="both"/>
      </w:pPr>
      <w:r w:rsidRPr="00822814">
        <w:t>Today, Family Action are the country’s leading family and relationship support charity — offering practical, emotional and financial help to families of all kinds, at every age and stage of life.</w:t>
      </w:r>
    </w:p>
    <w:p w14:paraId="0F8E1C52" w14:textId="77777777" w:rsidR="00381437" w:rsidRPr="00822814" w:rsidRDefault="00381437" w:rsidP="00381437">
      <w:pPr>
        <w:spacing w:line="259" w:lineRule="auto"/>
        <w:jc w:val="both"/>
      </w:pPr>
      <w:r w:rsidRPr="00822814">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14:paraId="59E140DE" w14:textId="77777777" w:rsidR="00381437" w:rsidRPr="00822814" w:rsidRDefault="00381437" w:rsidP="00381437">
      <w:pPr>
        <w:spacing w:line="259" w:lineRule="auto"/>
        <w:jc w:val="both"/>
      </w:pPr>
      <w:r w:rsidRPr="00822814">
        <w:t xml:space="preserve">They offer nationwide access to </w:t>
      </w:r>
      <w:proofErr w:type="spellStart"/>
      <w:r w:rsidRPr="00822814">
        <w:t>FamilyLine</w:t>
      </w:r>
      <w:proofErr w:type="spellEnd"/>
      <w:r w:rsidRPr="00822814">
        <w:t>, a free, confidential helpline, and deliver Relate counselling to individuals, couples and families. Family Action believe that family — in all its forms — can shape the future. They want to make sure that no-one gets left behind.</w:t>
      </w:r>
    </w:p>
    <w:p w14:paraId="31825EA3" w14:textId="77777777" w:rsidR="00381437" w:rsidRPr="00822814" w:rsidRDefault="00381437" w:rsidP="00381437">
      <w:pPr>
        <w:jc w:val="both"/>
      </w:pPr>
      <w:r w:rsidRPr="00822814">
        <w:lastRenderedPageBreak/>
        <w:t xml:space="preserve">For further information, please visit our website at </w:t>
      </w:r>
      <w:hyperlink r:id="rId12">
        <w:r w:rsidRPr="00822814">
          <w:rPr>
            <w:rStyle w:val="Hyperlink"/>
            <w:rFonts w:ascii="DM Sans" w:eastAsia="Aptos" w:hAnsi="DM Sans"/>
            <w:color w:val="auto"/>
          </w:rPr>
          <w:t>www.family-action.org.uk</w:t>
        </w:r>
      </w:hyperlink>
      <w:r w:rsidRPr="00822814">
        <w:t xml:space="preserve">    </w:t>
      </w:r>
    </w:p>
    <w:p w14:paraId="717572D2" w14:textId="77777777" w:rsidR="00381437" w:rsidRPr="00822814" w:rsidRDefault="00381437" w:rsidP="00381437">
      <w:pPr>
        <w:jc w:val="both"/>
      </w:pPr>
      <w:r w:rsidRPr="00822814">
        <w:t xml:space="preserve">Registered charity number: 264 713    </w:t>
      </w:r>
    </w:p>
    <w:p w14:paraId="41C2D9CD" w14:textId="77777777" w:rsidR="00381437" w:rsidRPr="00822814" w:rsidRDefault="00381437" w:rsidP="00381437">
      <w:hyperlink r:id="rId13">
        <w:r w:rsidRPr="00822814">
          <w:rPr>
            <w:rStyle w:val="Hyperlink"/>
            <w:rFonts w:ascii="DM Sans" w:eastAsia="Aptos" w:hAnsi="DM Sans"/>
          </w:rPr>
          <w:t>www.facebook.com/familyaction/</w:t>
        </w:r>
      </w:hyperlink>
      <w:r w:rsidRPr="00822814">
        <w:t xml:space="preserve">     </w:t>
      </w:r>
    </w:p>
    <w:p w14:paraId="6B2A5C85" w14:textId="77777777" w:rsidR="00381437" w:rsidRPr="00822814" w:rsidRDefault="00381437" w:rsidP="00381437">
      <w:hyperlink r:id="rId14">
        <w:r w:rsidRPr="00822814">
          <w:rPr>
            <w:rStyle w:val="Hyperlink"/>
            <w:rFonts w:ascii="DM Sans" w:eastAsia="Aptos" w:hAnsi="DM Sans"/>
          </w:rPr>
          <w:t>www.instagram.com/family_action/</w:t>
        </w:r>
      </w:hyperlink>
      <w:r w:rsidRPr="00822814">
        <w:t xml:space="preserve">     </w:t>
      </w:r>
    </w:p>
    <w:p w14:paraId="456A475E" w14:textId="77777777" w:rsidR="001B496F" w:rsidRPr="001B496F" w:rsidRDefault="001B496F" w:rsidP="001B496F"/>
    <w:p w14:paraId="473C3F16" w14:textId="77777777" w:rsidR="001B496F" w:rsidRDefault="001B496F" w:rsidP="001B496F">
      <w:pPr>
        <w:pStyle w:val="Links"/>
        <w:jc w:val="both"/>
      </w:pPr>
    </w:p>
    <w:p w14:paraId="1987AB26" w14:textId="36245B7A" w:rsidR="00A018BA" w:rsidRPr="001B496F" w:rsidRDefault="00A018BA" w:rsidP="001B496F">
      <w:pPr>
        <w:pStyle w:val="Links"/>
        <w:jc w:val="both"/>
      </w:pPr>
    </w:p>
    <w:sectPr w:rsidR="00A018BA" w:rsidRPr="001B496F" w:rsidSect="008E197F">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4567" w14:textId="77777777" w:rsidR="00E11A99" w:rsidRDefault="00E11A99" w:rsidP="00416C44">
      <w:r>
        <w:separator/>
      </w:r>
    </w:p>
  </w:endnote>
  <w:endnote w:type="continuationSeparator" w:id="0">
    <w:p w14:paraId="46252B6A" w14:textId="77777777" w:rsidR="00E11A99" w:rsidRDefault="00E11A99"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20DB4F3D"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ECBC" w14:textId="77777777" w:rsidR="00E11A99" w:rsidRDefault="00E11A99" w:rsidP="00416C44">
      <w:r>
        <w:separator/>
      </w:r>
    </w:p>
  </w:footnote>
  <w:footnote w:type="continuationSeparator" w:id="0">
    <w:p w14:paraId="381AC462" w14:textId="77777777" w:rsidR="00E11A99" w:rsidRDefault="00E11A99"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31E1" w14:textId="77777777" w:rsidR="00381C9B" w:rsidRPr="007C0FAF" w:rsidRDefault="00381C9B" w:rsidP="007C0FAF">
    <w:r w:rsidRPr="007C0FAF">
      <w:rPr>
        <w:noProof/>
      </w:rPr>
      <w:drawing>
        <wp:anchor distT="0" distB="0" distL="114300" distR="114300" simplePos="0" relativeHeight="251659264" behindDoc="0" locked="0" layoutInCell="1" allowOverlap="1" wp14:anchorId="26233974" wp14:editId="305FEEA8">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1600628D" w14:textId="77777777" w:rsidR="00381C9B" w:rsidRDefault="00381C9B" w:rsidP="007C0FAF"/>
  <w:p w14:paraId="27D17E96"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80553"/>
    <w:multiLevelType w:val="multilevel"/>
    <w:tmpl w:val="BCCEB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00BB3"/>
    <w:multiLevelType w:val="multilevel"/>
    <w:tmpl w:val="188C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8060F1F"/>
    <w:multiLevelType w:val="multilevel"/>
    <w:tmpl w:val="74E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5"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20"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7"/>
  </w:num>
  <w:num w:numId="2" w16cid:durableId="965113629">
    <w:abstractNumId w:val="5"/>
  </w:num>
  <w:num w:numId="3" w16cid:durableId="1472362075">
    <w:abstractNumId w:val="23"/>
  </w:num>
  <w:num w:numId="4" w16cid:durableId="109400080">
    <w:abstractNumId w:val="11"/>
  </w:num>
  <w:num w:numId="5" w16cid:durableId="1187908394">
    <w:abstractNumId w:val="7"/>
  </w:num>
  <w:num w:numId="6" w16cid:durableId="703940268">
    <w:abstractNumId w:val="13"/>
  </w:num>
  <w:num w:numId="7" w16cid:durableId="1627471522">
    <w:abstractNumId w:val="8"/>
  </w:num>
  <w:num w:numId="8" w16cid:durableId="940838527">
    <w:abstractNumId w:val="3"/>
  </w:num>
  <w:num w:numId="9" w16cid:durableId="1992438382">
    <w:abstractNumId w:val="4"/>
  </w:num>
  <w:num w:numId="10" w16cid:durableId="1531649352">
    <w:abstractNumId w:val="22"/>
  </w:num>
  <w:num w:numId="11" w16cid:durableId="1357854532">
    <w:abstractNumId w:val="18"/>
  </w:num>
  <w:num w:numId="12" w16cid:durableId="873155565">
    <w:abstractNumId w:val="18"/>
  </w:num>
  <w:num w:numId="13" w16cid:durableId="695810629">
    <w:abstractNumId w:val="20"/>
  </w:num>
  <w:num w:numId="14" w16cid:durableId="733893079">
    <w:abstractNumId w:val="10"/>
  </w:num>
  <w:num w:numId="15" w16cid:durableId="1013724956">
    <w:abstractNumId w:val="0"/>
  </w:num>
  <w:num w:numId="16" w16cid:durableId="1876503933">
    <w:abstractNumId w:val="15"/>
  </w:num>
  <w:num w:numId="17" w16cid:durableId="1180587519">
    <w:abstractNumId w:val="21"/>
  </w:num>
  <w:num w:numId="18" w16cid:durableId="466434596">
    <w:abstractNumId w:val="14"/>
  </w:num>
  <w:num w:numId="19" w16cid:durableId="1457799884">
    <w:abstractNumId w:val="19"/>
  </w:num>
  <w:num w:numId="20" w16cid:durableId="1568614036">
    <w:abstractNumId w:val="9"/>
  </w:num>
  <w:num w:numId="21" w16cid:durableId="1131091229">
    <w:abstractNumId w:val="6"/>
  </w:num>
  <w:num w:numId="22" w16cid:durableId="849635865">
    <w:abstractNumId w:val="16"/>
  </w:num>
  <w:num w:numId="23" w16cid:durableId="1397781034">
    <w:abstractNumId w:val="2"/>
  </w:num>
  <w:num w:numId="24" w16cid:durableId="405029960">
    <w:abstractNumId w:val="1"/>
  </w:num>
  <w:num w:numId="25" w16cid:durableId="1673413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6F"/>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6D6B"/>
    <w:rsid w:val="000D70A2"/>
    <w:rsid w:val="000D71C0"/>
    <w:rsid w:val="000E33B4"/>
    <w:rsid w:val="000E386D"/>
    <w:rsid w:val="0010008B"/>
    <w:rsid w:val="00100502"/>
    <w:rsid w:val="00106D32"/>
    <w:rsid w:val="00115E3B"/>
    <w:rsid w:val="001218B9"/>
    <w:rsid w:val="00125F4E"/>
    <w:rsid w:val="00136E40"/>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B496F"/>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437"/>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397"/>
    <w:rsid w:val="00637CC0"/>
    <w:rsid w:val="006427FF"/>
    <w:rsid w:val="00643C6F"/>
    <w:rsid w:val="00645611"/>
    <w:rsid w:val="00645745"/>
    <w:rsid w:val="00651454"/>
    <w:rsid w:val="00661D69"/>
    <w:rsid w:val="00666047"/>
    <w:rsid w:val="006714D8"/>
    <w:rsid w:val="006725F1"/>
    <w:rsid w:val="006830D3"/>
    <w:rsid w:val="006862A2"/>
    <w:rsid w:val="00691C40"/>
    <w:rsid w:val="006A6916"/>
    <w:rsid w:val="006A7D95"/>
    <w:rsid w:val="006B79EF"/>
    <w:rsid w:val="006C08FB"/>
    <w:rsid w:val="006C56BB"/>
    <w:rsid w:val="006D06C9"/>
    <w:rsid w:val="006D7BA3"/>
    <w:rsid w:val="006E1701"/>
    <w:rsid w:val="00702225"/>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C0FAF"/>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3DA7"/>
    <w:rsid w:val="00877EAA"/>
    <w:rsid w:val="008812C8"/>
    <w:rsid w:val="008828D8"/>
    <w:rsid w:val="0088438A"/>
    <w:rsid w:val="008968EC"/>
    <w:rsid w:val="008971A5"/>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01AA"/>
    <w:rsid w:val="00953EBA"/>
    <w:rsid w:val="00957D96"/>
    <w:rsid w:val="00964587"/>
    <w:rsid w:val="00966991"/>
    <w:rsid w:val="0099209A"/>
    <w:rsid w:val="009923B5"/>
    <w:rsid w:val="009B1BF3"/>
    <w:rsid w:val="009B799F"/>
    <w:rsid w:val="009D0EBE"/>
    <w:rsid w:val="009D4829"/>
    <w:rsid w:val="009E039A"/>
    <w:rsid w:val="009E5ADE"/>
    <w:rsid w:val="009F28FB"/>
    <w:rsid w:val="009F6819"/>
    <w:rsid w:val="00A018BA"/>
    <w:rsid w:val="00A02387"/>
    <w:rsid w:val="00A02E5A"/>
    <w:rsid w:val="00A07DAE"/>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6714C"/>
    <w:rsid w:val="00A71E29"/>
    <w:rsid w:val="00A7606E"/>
    <w:rsid w:val="00AA0752"/>
    <w:rsid w:val="00AA3EB3"/>
    <w:rsid w:val="00AA4151"/>
    <w:rsid w:val="00AC0105"/>
    <w:rsid w:val="00AD7DD0"/>
    <w:rsid w:val="00AE575B"/>
    <w:rsid w:val="00AE76E0"/>
    <w:rsid w:val="00B1136D"/>
    <w:rsid w:val="00B24C67"/>
    <w:rsid w:val="00B30793"/>
    <w:rsid w:val="00B327F5"/>
    <w:rsid w:val="00B36803"/>
    <w:rsid w:val="00B403E1"/>
    <w:rsid w:val="00B42FFA"/>
    <w:rsid w:val="00B45ACB"/>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50C0E"/>
    <w:rsid w:val="00C57639"/>
    <w:rsid w:val="00C62293"/>
    <w:rsid w:val="00C64539"/>
    <w:rsid w:val="00C678F3"/>
    <w:rsid w:val="00C67CE1"/>
    <w:rsid w:val="00C826BC"/>
    <w:rsid w:val="00C86D1F"/>
    <w:rsid w:val="00C9481A"/>
    <w:rsid w:val="00CA150F"/>
    <w:rsid w:val="00CA34A9"/>
    <w:rsid w:val="00CB4878"/>
    <w:rsid w:val="00CB7B30"/>
    <w:rsid w:val="00CD158F"/>
    <w:rsid w:val="00CD7B56"/>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E6312"/>
    <w:rsid w:val="00DF4401"/>
    <w:rsid w:val="00DF7AA0"/>
    <w:rsid w:val="00E11A99"/>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5C2"/>
    <w:rsid w:val="00EE4892"/>
    <w:rsid w:val="00EF14BD"/>
    <w:rsid w:val="00EF7D0D"/>
    <w:rsid w:val="00F0054D"/>
    <w:rsid w:val="00F078A8"/>
    <w:rsid w:val="00F1693C"/>
    <w:rsid w:val="00F20EA3"/>
    <w:rsid w:val="00F2440E"/>
    <w:rsid w:val="00F2602E"/>
    <w:rsid w:val="00F34384"/>
    <w:rsid w:val="00F3443F"/>
    <w:rsid w:val="00F4481B"/>
    <w:rsid w:val="00F450CA"/>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66878"/>
  <w15:docId w15:val="{78C6C79C-D9EC-4AB4-8EA5-C1CE13BA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B45ACB"/>
    <w:pPr>
      <w:suppressAutoHyphens/>
      <w:autoSpaceDN/>
      <w:spacing w:before="120" w:after="120"/>
      <w:textAlignment w:val="auto"/>
    </w:pPr>
  </w:style>
  <w:style w:type="paragraph" w:styleId="Heading1">
    <w:name w:val="heading 1"/>
    <w:aliases w:val="Header 1"/>
    <w:next w:val="Normal"/>
    <w:link w:val="Heading1Char"/>
    <w:autoRedefine/>
    <w:uiPriority w:val="9"/>
    <w:qFormat/>
    <w:locked/>
    <w:rsid w:val="00A018BA"/>
    <w:pPr>
      <w:spacing w:before="360" w:after="240"/>
      <w:outlineLvl w:val="0"/>
    </w:pPr>
    <w:rPr>
      <w:rFonts w:ascii="VAG Rounded Std" w:hAnsi="VAG Rounded Std" w:cs="Arial"/>
      <w:b/>
      <w:color w:val="178351"/>
      <w:sz w:val="32"/>
      <w:szCs w:val="28"/>
    </w:rPr>
  </w:style>
  <w:style w:type="paragraph" w:styleId="Heading2">
    <w:name w:val="heading 2"/>
    <w:aliases w:val="Header 2"/>
    <w:basedOn w:val="Heading1"/>
    <w:next w:val="Normal"/>
    <w:link w:val="Heading2Char"/>
    <w:autoRedefine/>
    <w:uiPriority w:val="1"/>
    <w:qFormat/>
    <w:locked/>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spacing w:after="160"/>
      <w:ind w:left="720"/>
    </w:p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rPr>
      <w:sz w:val="20"/>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p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p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9"/>
    <w:rsid w:val="00A018BA"/>
    <w:rPr>
      <w:rFonts w:ascii="VAG Rounded Std" w:hAnsi="VAG Rounded Std" w:cs="Arial"/>
      <w:b/>
      <w:color w:val="178351"/>
      <w:sz w:val="32"/>
      <w:szCs w:val="28"/>
    </w:rPr>
  </w:style>
  <w:style w:type="character" w:customStyle="1" w:styleId="Heading2Char">
    <w:name w:val="Heading 2 Char"/>
    <w:aliases w:val="Header 2 Char"/>
    <w:basedOn w:val="DefaultParagraphFont"/>
    <w:link w:val="Heading2"/>
    <w:uiPriority w:val="1"/>
    <w:rsid w:val="00A018BA"/>
    <w:rPr>
      <w:rFonts w:ascii="VAG Rounded Std" w:hAnsi="VAG Rounded Std" w:cs="Arial"/>
      <w:b/>
      <w:sz w:val="28"/>
      <w:szCs w:val="28"/>
    </w:rPr>
  </w:style>
  <w:style w:type="paragraph" w:styleId="Subtitle">
    <w:name w:val="Subtitle"/>
    <w:basedOn w:val="Normal"/>
    <w:next w:val="Normal"/>
    <w:link w:val="SubtitleChar"/>
    <w:uiPriority w:val="11"/>
    <w:locked/>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A018BA"/>
    <w:pPr>
      <w:spacing w:before="360"/>
    </w:pPr>
    <w:rPr>
      <w:b/>
    </w:rPr>
  </w:style>
  <w:style w:type="character" w:customStyle="1" w:styleId="Header3Char">
    <w:name w:val="Header 3 Char"/>
    <w:basedOn w:val="DefaultParagraphFont"/>
    <w:link w:val="Header3"/>
    <w:uiPriority w:val="1"/>
    <w:rsid w:val="00A018BA"/>
    <w:rPr>
      <w:b/>
    </w:rPr>
  </w:style>
  <w:style w:type="paragraph" w:styleId="FootnoteText">
    <w:name w:val="footnote text"/>
    <w:basedOn w:val="Normal"/>
    <w:link w:val="FootnoteTextChar"/>
    <w:uiPriority w:val="99"/>
    <w:semiHidden/>
    <w:unhideWhenUsed/>
    <w:lock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1B496F"/>
    <w:rPr>
      <w:color w:val="auto"/>
      <w:szCs w:val="22"/>
    </w:rPr>
  </w:style>
  <w:style w:type="character" w:customStyle="1" w:styleId="LinksChar">
    <w:name w:val="Links Char"/>
    <w:basedOn w:val="DefaultParagraphFont"/>
    <w:link w:val="Links"/>
    <w:uiPriority w:val="3"/>
    <w:rsid w:val="001B496F"/>
    <w:rPr>
      <w:color w:val="auto"/>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rPr>
      <w:rFonts w:ascii="VAGRounded LT Bold" w:hAnsi="VAGRounded LT Bold"/>
      <w:color w:val="7758A5"/>
      <w:szCs w:val="26"/>
      <w:lang w:val="en-US"/>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style>
  <w:style w:type="paragraph" w:styleId="TOC2">
    <w:name w:val="toc 2"/>
    <w:basedOn w:val="Normal"/>
    <w:next w:val="Normal"/>
    <w:autoRedefine/>
    <w:uiPriority w:val="39"/>
    <w:unhideWhenUsed/>
    <w:locked/>
    <w:rsid w:val="004F141C"/>
    <w:pPr>
      <w:ind w:left="261"/>
    </w:p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CD7B56"/>
    <w:pPr>
      <w:spacing w:after="360"/>
      <w:jc w:val="center"/>
    </w:pPr>
    <w:rPr>
      <w:rFonts w:asciiTheme="minorHAnsi" w:hAnsiTheme="minorHAnsi"/>
      <w:color w:val="292C4F"/>
      <w:sz w:val="24"/>
      <w:szCs w:val="24"/>
    </w:rPr>
  </w:style>
  <w:style w:type="character" w:customStyle="1" w:styleId="FATitleChar">
    <w:name w:val="FA Title Char"/>
    <w:basedOn w:val="Header3Char"/>
    <w:link w:val="FATitle"/>
    <w:rsid w:val="00CD7B56"/>
    <w:rPr>
      <w:rFonts w:asciiTheme="minorHAnsi" w:hAnsiTheme="minorHAnsi" w:cs="Arial"/>
      <w:b/>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services/woodfield-park-community-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BD835-0FC2-4A12-9F6D-BBAA987F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23</TotalTime>
  <Pages>3</Pages>
  <Words>723</Words>
  <Characters>4120</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5</cp:revision>
  <dcterms:created xsi:type="dcterms:W3CDTF">2026-04-14T08:51:00Z</dcterms:created>
  <dcterms:modified xsi:type="dcterms:W3CDTF">2026-04-16T15:15:00Z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